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61E2" w14:textId="78F2BD7F" w:rsidR="00545E82" w:rsidRPr="00E67062" w:rsidRDefault="0032571D" w:rsidP="0032571D">
      <w:pPr>
        <w:jc w:val="center"/>
        <w:rPr>
          <w:rFonts w:ascii="Cambria" w:hAnsi="Cambria"/>
          <w:b/>
          <w:bCs/>
          <w:color w:val="auto"/>
          <w:sz w:val="36"/>
          <w:szCs w:val="36"/>
          <w:lang w:val="en-US"/>
        </w:rPr>
      </w:pPr>
      <w:r w:rsidRPr="00E67062">
        <w:rPr>
          <w:rFonts w:ascii="Cambria" w:hAnsi="Cambria"/>
          <w:b/>
          <w:bCs/>
          <w:color w:val="auto"/>
          <w:sz w:val="36"/>
          <w:szCs w:val="36"/>
          <w:lang w:val="en-US"/>
        </w:rPr>
        <w:t>SAVE THE DATE</w:t>
      </w:r>
    </w:p>
    <w:p w14:paraId="391AFA74" w14:textId="77777777" w:rsidR="0032571D" w:rsidRPr="00E67062" w:rsidRDefault="0032571D" w:rsidP="00545E82">
      <w:pPr>
        <w:jc w:val="right"/>
        <w:rPr>
          <w:rFonts w:ascii="Cambria" w:hAnsi="Cambria"/>
          <w:color w:val="auto"/>
          <w:sz w:val="32"/>
          <w:szCs w:val="32"/>
          <w:lang w:val="en-US"/>
        </w:rPr>
      </w:pPr>
    </w:p>
    <w:p w14:paraId="3734B8ED" w14:textId="7CA73C61" w:rsidR="0032571D" w:rsidRPr="0032571D" w:rsidRDefault="0032571D" w:rsidP="0032571D">
      <w:pPr>
        <w:jc w:val="center"/>
        <w:rPr>
          <w:rFonts w:ascii="Cambria" w:hAnsi="Cambria"/>
          <w:b/>
          <w:bCs/>
          <w:color w:val="auto"/>
          <w:sz w:val="36"/>
          <w:szCs w:val="36"/>
          <w:lang w:val="en-US"/>
        </w:rPr>
      </w:pPr>
      <w:r w:rsidRPr="0032571D">
        <w:rPr>
          <w:rFonts w:ascii="Cambria" w:hAnsi="Cambria"/>
          <w:b/>
          <w:bCs/>
          <w:color w:val="auto"/>
          <w:sz w:val="36"/>
          <w:szCs w:val="36"/>
          <w:lang w:val="en-US"/>
        </w:rPr>
        <w:t>Renzo Piano and Richard Axel conversation</w:t>
      </w:r>
    </w:p>
    <w:p w14:paraId="27A7B0CA" w14:textId="5B070416" w:rsidR="0032571D" w:rsidRPr="0032571D" w:rsidRDefault="0032571D" w:rsidP="0032571D">
      <w:pPr>
        <w:jc w:val="center"/>
        <w:rPr>
          <w:rFonts w:ascii="Cambria" w:hAnsi="Cambria"/>
          <w:color w:val="auto"/>
          <w:sz w:val="36"/>
          <w:szCs w:val="36"/>
          <w:lang w:val="en-GB"/>
        </w:rPr>
      </w:pPr>
      <w:r w:rsidRPr="0032571D">
        <w:rPr>
          <w:rFonts w:ascii="Cambria" w:hAnsi="Cambria"/>
          <w:color w:val="auto"/>
          <w:sz w:val="36"/>
          <w:szCs w:val="36"/>
          <w:lang w:val="en-US"/>
        </w:rPr>
        <w:t xml:space="preserve">with </w:t>
      </w:r>
      <w:r w:rsidRPr="0032571D">
        <w:rPr>
          <w:rFonts w:ascii="Cambria" w:hAnsi="Cambria"/>
          <w:color w:val="auto"/>
          <w:sz w:val="36"/>
          <w:szCs w:val="36"/>
          <w:lang w:val="en-GB"/>
        </w:rPr>
        <w:t>PhD students and post-doctoral fellows on:</w:t>
      </w:r>
    </w:p>
    <w:p w14:paraId="67360A20" w14:textId="36C43EBD" w:rsidR="0032571D" w:rsidRPr="0032571D" w:rsidRDefault="0032571D" w:rsidP="0032571D">
      <w:pPr>
        <w:jc w:val="center"/>
        <w:rPr>
          <w:rFonts w:ascii="Cambria" w:hAnsi="Cambria"/>
          <w:b/>
          <w:color w:val="auto"/>
          <w:sz w:val="36"/>
          <w:szCs w:val="36"/>
          <w:lang w:val="en-GB"/>
        </w:rPr>
      </w:pPr>
      <w:r w:rsidRPr="0032571D">
        <w:rPr>
          <w:rFonts w:ascii="Cambria" w:hAnsi="Cambria"/>
          <w:b/>
          <w:color w:val="auto"/>
          <w:sz w:val="36"/>
          <w:szCs w:val="36"/>
          <w:lang w:val="en-GB"/>
        </w:rPr>
        <w:t>“Where do ideas come from?”</w:t>
      </w:r>
    </w:p>
    <w:p w14:paraId="6268D241" w14:textId="77777777" w:rsidR="0032571D" w:rsidRPr="0032571D" w:rsidRDefault="0032571D" w:rsidP="00545E82">
      <w:pPr>
        <w:jc w:val="right"/>
        <w:rPr>
          <w:rFonts w:ascii="Cambria" w:hAnsi="Cambria"/>
          <w:color w:val="auto"/>
          <w:sz w:val="28"/>
          <w:szCs w:val="28"/>
          <w:lang w:val="en-GB"/>
        </w:rPr>
      </w:pPr>
    </w:p>
    <w:p w14:paraId="4A8B17E5" w14:textId="77777777" w:rsidR="0032571D" w:rsidRPr="0032571D" w:rsidRDefault="0032571D" w:rsidP="00545E82">
      <w:pPr>
        <w:jc w:val="right"/>
        <w:rPr>
          <w:rFonts w:ascii="Cambria" w:hAnsi="Cambria"/>
          <w:color w:val="auto"/>
          <w:sz w:val="28"/>
          <w:szCs w:val="28"/>
          <w:lang w:val="en-GB"/>
        </w:rPr>
      </w:pPr>
    </w:p>
    <w:p w14:paraId="1D6572C7" w14:textId="6A4C0630" w:rsidR="0032571D" w:rsidRPr="002B6410" w:rsidRDefault="0032571D" w:rsidP="0032571D">
      <w:pPr>
        <w:jc w:val="center"/>
        <w:rPr>
          <w:rFonts w:ascii="Cambria" w:hAnsi="Cambria"/>
          <w:color w:val="auto"/>
          <w:sz w:val="32"/>
          <w:szCs w:val="32"/>
          <w:lang w:val="en-GB"/>
        </w:rPr>
      </w:pPr>
      <w:r w:rsidRPr="002B6410">
        <w:rPr>
          <w:rFonts w:ascii="Cambria" w:hAnsi="Cambria"/>
          <w:b/>
          <w:bCs/>
          <w:color w:val="auto"/>
          <w:sz w:val="32"/>
          <w:szCs w:val="32"/>
          <w:lang w:val="en-GB"/>
        </w:rPr>
        <w:t>Moderator</w:t>
      </w:r>
      <w:r w:rsidRPr="002B6410">
        <w:rPr>
          <w:rFonts w:ascii="Cambria" w:hAnsi="Cambria"/>
          <w:color w:val="auto"/>
          <w:sz w:val="32"/>
          <w:szCs w:val="32"/>
          <w:lang w:val="en-GB"/>
        </w:rPr>
        <w:t xml:space="preserve">: </w:t>
      </w:r>
    </w:p>
    <w:p w14:paraId="55F3B325" w14:textId="77777777" w:rsidR="0032571D" w:rsidRPr="002B6410" w:rsidRDefault="0032571D" w:rsidP="0032571D">
      <w:pPr>
        <w:rPr>
          <w:rFonts w:ascii="Cambria" w:hAnsi="Cambria"/>
          <w:color w:val="auto"/>
          <w:sz w:val="32"/>
          <w:szCs w:val="32"/>
          <w:lang w:val="en-GB"/>
        </w:rPr>
      </w:pPr>
    </w:p>
    <w:p w14:paraId="61725A62" w14:textId="6C777946" w:rsidR="0032571D" w:rsidRPr="002B6410" w:rsidRDefault="002B6410" w:rsidP="002B6410">
      <w:pPr>
        <w:jc w:val="center"/>
        <w:rPr>
          <w:rFonts w:ascii="Cambria" w:hAnsi="Cambria"/>
          <w:color w:val="auto"/>
          <w:sz w:val="32"/>
          <w:szCs w:val="32"/>
          <w:lang w:val="en-US"/>
        </w:rPr>
      </w:pPr>
      <w:r w:rsidRPr="002B6410">
        <w:rPr>
          <w:rFonts w:ascii="Cambria" w:hAnsi="Cambria"/>
          <w:color w:val="auto"/>
          <w:sz w:val="32"/>
          <w:szCs w:val="32"/>
          <w:lang w:val="en-US"/>
        </w:rPr>
        <w:t>-----------------</w:t>
      </w:r>
    </w:p>
    <w:p w14:paraId="7CA084A4" w14:textId="77777777" w:rsidR="002B6410" w:rsidRDefault="002B6410" w:rsidP="0032571D">
      <w:pPr>
        <w:rPr>
          <w:rFonts w:ascii="Cambria" w:hAnsi="Cambria"/>
          <w:color w:val="auto"/>
          <w:sz w:val="32"/>
          <w:szCs w:val="32"/>
          <w:lang w:val="en-US"/>
        </w:rPr>
      </w:pPr>
    </w:p>
    <w:p w14:paraId="64EAC0B5" w14:textId="77777777" w:rsidR="002B6410" w:rsidRDefault="002B6410" w:rsidP="0032571D">
      <w:pPr>
        <w:rPr>
          <w:rFonts w:ascii="Cambria" w:hAnsi="Cambria"/>
          <w:color w:val="auto"/>
          <w:sz w:val="32"/>
          <w:szCs w:val="32"/>
          <w:lang w:val="en-US"/>
        </w:rPr>
      </w:pPr>
    </w:p>
    <w:p w14:paraId="21A85F5F" w14:textId="6F7E1252" w:rsidR="002B6410" w:rsidRPr="002B6410" w:rsidRDefault="002B6410" w:rsidP="0032571D">
      <w:pPr>
        <w:rPr>
          <w:rFonts w:ascii="Cambria" w:hAnsi="Cambria"/>
          <w:b/>
          <w:bCs/>
          <w:color w:val="auto"/>
          <w:sz w:val="32"/>
          <w:szCs w:val="32"/>
          <w:lang w:val="en-US"/>
        </w:rPr>
      </w:pPr>
      <w:r w:rsidRPr="002B6410">
        <w:rPr>
          <w:rFonts w:ascii="Cambria" w:hAnsi="Cambria"/>
          <w:b/>
          <w:bCs/>
          <w:color w:val="auto"/>
          <w:sz w:val="32"/>
          <w:szCs w:val="32"/>
          <w:lang w:val="en-US"/>
        </w:rPr>
        <w:t>Thursday 19</w:t>
      </w:r>
      <w:r w:rsidRPr="002B6410">
        <w:rPr>
          <w:rFonts w:ascii="Cambria" w:hAnsi="Cambria"/>
          <w:b/>
          <w:bCs/>
          <w:color w:val="auto"/>
          <w:sz w:val="32"/>
          <w:szCs w:val="32"/>
          <w:vertAlign w:val="superscript"/>
          <w:lang w:val="en-US"/>
        </w:rPr>
        <w:t>th</w:t>
      </w:r>
      <w:r w:rsidRPr="002B6410">
        <w:rPr>
          <w:rFonts w:ascii="Cambria" w:hAnsi="Cambria"/>
          <w:b/>
          <w:bCs/>
          <w:color w:val="auto"/>
          <w:sz w:val="32"/>
          <w:szCs w:val="32"/>
          <w:lang w:val="en-US"/>
        </w:rPr>
        <w:t xml:space="preserve"> June h. 11 am </w:t>
      </w:r>
    </w:p>
    <w:p w14:paraId="47B5FA1B" w14:textId="77777777" w:rsidR="002B6410" w:rsidRPr="00E67062" w:rsidRDefault="002B6410" w:rsidP="0032571D">
      <w:pPr>
        <w:rPr>
          <w:rFonts w:ascii="Cambria" w:hAnsi="Cambria"/>
          <w:b/>
          <w:bCs/>
          <w:color w:val="auto"/>
          <w:sz w:val="32"/>
          <w:szCs w:val="32"/>
          <w:lang w:val="en-US"/>
        </w:rPr>
      </w:pPr>
    </w:p>
    <w:p w14:paraId="2EE66BA4" w14:textId="58BC37D0" w:rsidR="002B6410" w:rsidRPr="002B6410" w:rsidRDefault="002B6410" w:rsidP="0032571D">
      <w:pPr>
        <w:rPr>
          <w:rFonts w:ascii="Cambria" w:hAnsi="Cambria"/>
          <w:b/>
          <w:bCs/>
          <w:color w:val="auto"/>
          <w:sz w:val="32"/>
          <w:szCs w:val="32"/>
        </w:rPr>
      </w:pPr>
      <w:r w:rsidRPr="002B6410">
        <w:rPr>
          <w:rFonts w:ascii="Cambria" w:hAnsi="Cambria"/>
          <w:b/>
          <w:bCs/>
          <w:color w:val="auto"/>
          <w:sz w:val="32"/>
          <w:szCs w:val="32"/>
        </w:rPr>
        <w:t>Fondazione Renzo Piano</w:t>
      </w:r>
    </w:p>
    <w:p w14:paraId="761B22DF" w14:textId="2111473B" w:rsidR="002B6410" w:rsidRPr="002B6410" w:rsidRDefault="002B6410" w:rsidP="0032571D">
      <w:pPr>
        <w:rPr>
          <w:rFonts w:ascii="Cambria" w:hAnsi="Cambria"/>
          <w:color w:val="auto"/>
          <w:sz w:val="32"/>
          <w:szCs w:val="32"/>
        </w:rPr>
      </w:pPr>
      <w:r w:rsidRPr="002B6410">
        <w:rPr>
          <w:rFonts w:ascii="Cambria" w:hAnsi="Cambria"/>
          <w:color w:val="auto"/>
          <w:sz w:val="32"/>
          <w:szCs w:val="32"/>
        </w:rPr>
        <w:t xml:space="preserve">Via P. P. Rubens 30 A, 16158 Genova - Vesima </w:t>
      </w:r>
    </w:p>
    <w:p w14:paraId="012D15DE" w14:textId="77777777" w:rsidR="002B6410" w:rsidRPr="002B6410" w:rsidRDefault="002B6410" w:rsidP="0032571D">
      <w:pPr>
        <w:rPr>
          <w:rFonts w:ascii="Cambria" w:hAnsi="Cambria"/>
          <w:color w:val="auto"/>
          <w:sz w:val="32"/>
          <w:szCs w:val="32"/>
        </w:rPr>
      </w:pPr>
    </w:p>
    <w:p w14:paraId="22C529EE" w14:textId="77777777" w:rsidR="002B6410" w:rsidRPr="00E67062" w:rsidRDefault="002B6410" w:rsidP="0032571D">
      <w:pPr>
        <w:rPr>
          <w:rFonts w:ascii="Cambria" w:hAnsi="Cambria"/>
          <w:color w:val="auto"/>
          <w:sz w:val="32"/>
          <w:szCs w:val="32"/>
        </w:rPr>
      </w:pPr>
    </w:p>
    <w:p w14:paraId="2EB1A7CF" w14:textId="77777777" w:rsidR="002B6410" w:rsidRPr="00E67062" w:rsidRDefault="002B6410" w:rsidP="002B6410">
      <w:pPr>
        <w:rPr>
          <w:rFonts w:ascii="Cambria" w:hAnsi="Cambria"/>
          <w:color w:val="auto"/>
          <w:sz w:val="32"/>
          <w:szCs w:val="32"/>
          <w:lang w:val="en-US"/>
        </w:rPr>
      </w:pPr>
      <w:r w:rsidRPr="00E67062">
        <w:rPr>
          <w:rFonts w:ascii="Cambria" w:hAnsi="Cambria"/>
          <w:b/>
          <w:bCs/>
          <w:color w:val="auto"/>
          <w:sz w:val="32"/>
          <w:szCs w:val="32"/>
          <w:lang w:val="en-US"/>
        </w:rPr>
        <w:t>PROGRAM</w:t>
      </w:r>
      <w:r w:rsidRPr="00E67062">
        <w:rPr>
          <w:rFonts w:ascii="Cambria" w:hAnsi="Cambria"/>
          <w:color w:val="auto"/>
          <w:sz w:val="32"/>
          <w:szCs w:val="32"/>
          <w:lang w:val="en-US"/>
        </w:rPr>
        <w:t>:</w:t>
      </w:r>
    </w:p>
    <w:p w14:paraId="707F6B2A" w14:textId="77777777" w:rsidR="002B6410" w:rsidRDefault="002B6410" w:rsidP="002B6410">
      <w:pPr>
        <w:jc w:val="both"/>
        <w:rPr>
          <w:rFonts w:ascii="Cambria" w:hAnsi="Cambria"/>
          <w:color w:val="auto"/>
          <w:sz w:val="32"/>
          <w:szCs w:val="32"/>
          <w:lang w:val="en-US"/>
        </w:rPr>
      </w:pPr>
      <w:r w:rsidRPr="0032571D">
        <w:rPr>
          <w:rFonts w:ascii="Cambria" w:hAnsi="Cambria"/>
          <w:color w:val="auto"/>
          <w:sz w:val="32"/>
          <w:szCs w:val="32"/>
          <w:lang w:val="en-US"/>
        </w:rPr>
        <w:t xml:space="preserve">Participants are expected to </w:t>
      </w:r>
      <w:r w:rsidRPr="002B6410">
        <w:rPr>
          <w:rFonts w:ascii="Cambria" w:hAnsi="Cambria"/>
          <w:b/>
          <w:bCs/>
          <w:color w:val="auto"/>
          <w:sz w:val="32"/>
          <w:szCs w:val="32"/>
          <w:lang w:val="en-US"/>
        </w:rPr>
        <w:t>arrive at 10 am</w:t>
      </w:r>
      <w:r w:rsidRPr="0032571D">
        <w:rPr>
          <w:rFonts w:ascii="Cambria" w:hAnsi="Cambria"/>
          <w:color w:val="auto"/>
          <w:sz w:val="32"/>
          <w:szCs w:val="32"/>
          <w:lang w:val="en-US"/>
        </w:rPr>
        <w:t xml:space="preserve"> for the registration and a visit to the Foundation. </w:t>
      </w:r>
    </w:p>
    <w:p w14:paraId="633F2896" w14:textId="77777777" w:rsidR="002B6410" w:rsidRPr="0032571D" w:rsidRDefault="002B6410" w:rsidP="002B6410">
      <w:pPr>
        <w:jc w:val="both"/>
        <w:rPr>
          <w:rFonts w:ascii="Cambria" w:hAnsi="Cambria"/>
          <w:color w:val="auto"/>
          <w:sz w:val="32"/>
          <w:szCs w:val="32"/>
          <w:lang w:val="en-US"/>
        </w:rPr>
      </w:pPr>
      <w:r w:rsidRPr="0032571D">
        <w:rPr>
          <w:rFonts w:ascii="Cambria" w:hAnsi="Cambria"/>
          <w:color w:val="auto"/>
          <w:sz w:val="32"/>
          <w:szCs w:val="32"/>
          <w:lang w:val="en-US"/>
        </w:rPr>
        <w:t xml:space="preserve">The talks will start at 11 and last until 12.30. </w:t>
      </w:r>
    </w:p>
    <w:p w14:paraId="1BF56A00" w14:textId="77777777" w:rsidR="002B6410" w:rsidRDefault="002B6410" w:rsidP="002B6410">
      <w:pPr>
        <w:jc w:val="both"/>
        <w:rPr>
          <w:rFonts w:ascii="Cambria" w:hAnsi="Cambria"/>
          <w:color w:val="auto"/>
          <w:sz w:val="32"/>
          <w:szCs w:val="32"/>
          <w:lang w:val="en-US"/>
        </w:rPr>
      </w:pPr>
    </w:p>
    <w:p w14:paraId="0B9F0B38" w14:textId="77777777" w:rsidR="002B6410" w:rsidRDefault="002B6410" w:rsidP="002B6410">
      <w:pPr>
        <w:jc w:val="both"/>
        <w:rPr>
          <w:rFonts w:ascii="Cambria" w:hAnsi="Cambria"/>
          <w:color w:val="auto"/>
          <w:sz w:val="32"/>
          <w:szCs w:val="32"/>
          <w:lang w:val="en-US"/>
        </w:rPr>
      </w:pPr>
    </w:p>
    <w:p w14:paraId="4F58A8EF" w14:textId="30F03E9E" w:rsidR="0032571D" w:rsidRPr="0032571D" w:rsidRDefault="0032571D" w:rsidP="002B6410">
      <w:pPr>
        <w:jc w:val="both"/>
        <w:rPr>
          <w:rFonts w:ascii="Cambria" w:hAnsi="Cambria"/>
          <w:color w:val="auto"/>
          <w:sz w:val="32"/>
          <w:szCs w:val="32"/>
          <w:lang w:val="en-US"/>
        </w:rPr>
      </w:pPr>
      <w:r w:rsidRPr="0032571D">
        <w:rPr>
          <w:rFonts w:ascii="Cambria" w:hAnsi="Cambria"/>
          <w:color w:val="auto"/>
          <w:sz w:val="32"/>
          <w:szCs w:val="32"/>
          <w:lang w:val="en-US"/>
        </w:rPr>
        <w:t>80 participants will be admitted, equally subdivided between the Medical School and the IRCCS San Martino, the School of Engineering and the School of Architecture. Selection will be based mainly on the submission time of the applications (see enclosed form).</w:t>
      </w:r>
    </w:p>
    <w:p w14:paraId="3EA51582" w14:textId="77777777" w:rsidR="0032571D" w:rsidRDefault="0032571D" w:rsidP="0032571D">
      <w:pPr>
        <w:rPr>
          <w:rFonts w:ascii="Cambria" w:hAnsi="Cambria"/>
          <w:b/>
          <w:bCs/>
          <w:color w:val="auto"/>
          <w:sz w:val="32"/>
          <w:szCs w:val="32"/>
          <w:lang w:val="en-US"/>
        </w:rPr>
      </w:pPr>
    </w:p>
    <w:p w14:paraId="1C46C258" w14:textId="77777777" w:rsidR="00E67062" w:rsidRDefault="00E67062" w:rsidP="00E67062">
      <w:pPr>
        <w:jc w:val="center"/>
        <w:rPr>
          <w:rFonts w:ascii="Cambria" w:hAnsi="Cambria"/>
          <w:color w:val="auto"/>
          <w:sz w:val="28"/>
          <w:szCs w:val="28"/>
          <w:lang w:val="en-US"/>
        </w:rPr>
      </w:pPr>
      <w:r>
        <w:rPr>
          <w:rFonts w:ascii="Cambria" w:hAnsi="Cambria"/>
          <w:color w:val="auto"/>
          <w:sz w:val="28"/>
          <w:szCs w:val="28"/>
          <w:lang w:val="en-US"/>
        </w:rPr>
        <w:t>In collaboration with</w:t>
      </w:r>
    </w:p>
    <w:p w14:paraId="30F62613" w14:textId="38561B58" w:rsidR="00E67062" w:rsidRDefault="00E67062" w:rsidP="00E67062">
      <w:pPr>
        <w:jc w:val="center"/>
        <w:rPr>
          <w:rFonts w:ascii="Cambria" w:hAnsi="Cambria"/>
          <w:color w:val="auto"/>
          <w:sz w:val="28"/>
          <w:szCs w:val="28"/>
          <w:lang w:val="en-US"/>
        </w:rPr>
      </w:pPr>
      <w:r>
        <w:rPr>
          <w:rFonts w:ascii="Cambria" w:hAnsi="Cambria"/>
          <w:noProof/>
          <w:color w:val="auto"/>
          <w:sz w:val="28"/>
          <w:szCs w:val="28"/>
          <w:lang w:val="en-US"/>
        </w:rPr>
        <w:drawing>
          <wp:inline distT="0" distB="0" distL="0" distR="0" wp14:anchorId="3BB1A264" wp14:editId="03F6ACDF">
            <wp:extent cx="1423528" cy="360000"/>
            <wp:effectExtent l="0" t="0" r="5715" b="2540"/>
            <wp:docPr id="16136235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528" cy="360000"/>
                    </a:xfrm>
                    <a:prstGeom prst="rect">
                      <a:avLst/>
                    </a:prstGeom>
                    <a:noFill/>
                    <a:ln>
                      <a:noFill/>
                    </a:ln>
                  </pic:spPr>
                </pic:pic>
              </a:graphicData>
            </a:graphic>
          </wp:inline>
        </w:drawing>
      </w:r>
    </w:p>
    <w:p w14:paraId="2C61C224" w14:textId="77777777" w:rsidR="004137A0" w:rsidRPr="004137A0" w:rsidRDefault="004137A0" w:rsidP="004137A0">
      <w:pPr>
        <w:rPr>
          <w:rFonts w:ascii="Cambria" w:hAnsi="Cambria"/>
          <w:b/>
          <w:bCs/>
          <w:color w:val="auto"/>
          <w:sz w:val="32"/>
          <w:szCs w:val="32"/>
          <w:lang w:val="en-US"/>
        </w:rPr>
      </w:pPr>
      <w:r w:rsidRPr="004137A0">
        <w:rPr>
          <w:rFonts w:ascii="Cambria" w:hAnsi="Cambria"/>
          <w:b/>
          <w:bCs/>
          <w:color w:val="auto"/>
          <w:sz w:val="32"/>
          <w:szCs w:val="32"/>
          <w:lang w:val="en-US"/>
        </w:rPr>
        <w:lastRenderedPageBreak/>
        <w:t>Biographical Sketches.</w:t>
      </w:r>
    </w:p>
    <w:p w14:paraId="09EBA447" w14:textId="77777777" w:rsidR="004137A0" w:rsidRDefault="004137A0" w:rsidP="004137A0">
      <w:pPr>
        <w:rPr>
          <w:rFonts w:ascii="Cambria" w:hAnsi="Cambria"/>
          <w:b/>
          <w:bCs/>
          <w:color w:val="auto"/>
          <w:sz w:val="32"/>
          <w:szCs w:val="32"/>
          <w:lang w:val="en-US"/>
        </w:rPr>
      </w:pPr>
    </w:p>
    <w:p w14:paraId="3D619F4B" w14:textId="47726078" w:rsidR="004137A0" w:rsidRPr="004137A0" w:rsidRDefault="004137A0" w:rsidP="004137A0">
      <w:pPr>
        <w:rPr>
          <w:rFonts w:ascii="Cambria" w:hAnsi="Cambria"/>
          <w:color w:val="auto"/>
          <w:sz w:val="32"/>
          <w:szCs w:val="32"/>
          <w:lang w:val="en-US"/>
        </w:rPr>
      </w:pPr>
      <w:r w:rsidRPr="004137A0">
        <w:rPr>
          <w:rFonts w:ascii="Cambria" w:hAnsi="Cambria"/>
          <w:b/>
          <w:bCs/>
          <w:color w:val="auto"/>
          <w:sz w:val="32"/>
          <w:szCs w:val="32"/>
          <w:lang w:val="en-US"/>
        </w:rPr>
        <w:t>Richard Axel</w:t>
      </w:r>
      <w:r w:rsidRPr="004137A0">
        <w:rPr>
          <w:rFonts w:ascii="Cambria" w:hAnsi="Cambria"/>
          <w:color w:val="auto"/>
          <w:sz w:val="32"/>
          <w:szCs w:val="32"/>
          <w:lang w:val="en-US"/>
        </w:rPr>
        <w:t xml:space="preserve"> (born 1946, New York) is a Professor at Columbia University, New York (NY) and an Investigator at the Howard Hughes Medical Institute of the Columbia University Medical Centre. He is also co-director of the Mortimer B. Zuckerman Mind Brain Behaviour Institute of Columbia University. </w:t>
      </w:r>
    </w:p>
    <w:p w14:paraId="6528CD45" w14:textId="77777777" w:rsidR="004137A0" w:rsidRPr="004137A0" w:rsidRDefault="004137A0" w:rsidP="004137A0">
      <w:pPr>
        <w:rPr>
          <w:rFonts w:ascii="Cambria" w:hAnsi="Cambria"/>
          <w:color w:val="auto"/>
          <w:sz w:val="32"/>
          <w:szCs w:val="32"/>
          <w:lang w:val="en-US"/>
        </w:rPr>
      </w:pPr>
      <w:r w:rsidRPr="004137A0">
        <w:rPr>
          <w:rFonts w:ascii="Cambria" w:hAnsi="Cambria"/>
          <w:color w:val="auto"/>
          <w:sz w:val="32"/>
          <w:szCs w:val="32"/>
          <w:lang w:val="en-US"/>
        </w:rPr>
        <w:t xml:space="preserve">In 2004, Richard Axel was awarded of the Nobel Prize in Medicine and Physiology for his ground- braking work in decoding olfaction, the sense of smell. Specifically, his work led to the identification of more than a thousand receptors that transmit olfactory information from the nose to the brain.  </w:t>
      </w:r>
    </w:p>
    <w:p w14:paraId="6957C5C7" w14:textId="77777777" w:rsidR="004137A0" w:rsidRPr="004137A0" w:rsidRDefault="004137A0" w:rsidP="004137A0">
      <w:pPr>
        <w:rPr>
          <w:rFonts w:ascii="Cambria" w:hAnsi="Cambria"/>
          <w:color w:val="auto"/>
          <w:sz w:val="32"/>
          <w:szCs w:val="32"/>
          <w:lang w:val="en-US"/>
        </w:rPr>
      </w:pPr>
    </w:p>
    <w:p w14:paraId="674B4AD7" w14:textId="77777777" w:rsidR="004137A0" w:rsidRPr="004137A0" w:rsidRDefault="004137A0" w:rsidP="004137A0">
      <w:pPr>
        <w:rPr>
          <w:rFonts w:ascii="Cambria" w:hAnsi="Cambria"/>
          <w:color w:val="auto"/>
          <w:sz w:val="32"/>
          <w:szCs w:val="32"/>
          <w:lang w:val="en-US"/>
        </w:rPr>
      </w:pPr>
      <w:r w:rsidRPr="004137A0">
        <w:rPr>
          <w:rFonts w:ascii="Cambria" w:hAnsi="Cambria"/>
          <w:b/>
          <w:bCs/>
          <w:color w:val="auto"/>
          <w:sz w:val="32"/>
          <w:szCs w:val="32"/>
          <w:lang w:val="en-US"/>
        </w:rPr>
        <w:t>Renzo Piano</w:t>
      </w:r>
      <w:r w:rsidRPr="004137A0">
        <w:rPr>
          <w:rFonts w:ascii="Cambria" w:hAnsi="Cambria"/>
          <w:color w:val="auto"/>
          <w:sz w:val="32"/>
          <w:szCs w:val="32"/>
          <w:lang w:val="en-US"/>
        </w:rPr>
        <w:t xml:space="preserve"> (born 1937, Genova) is a Professor at the Politecnico di Milano and President of the Renzo Piano Foundation. He is the founder of the Renzo Piano Building Workshop, a 150 people firm, with offices in Genova and Paris. Among the many projects of Renzo Piano, it is of note here the master plan of the new Manhattanville Campus of Columbia University and four buildings: the Jerome L. Green Science Centre, the Lenfest Centre of the Arts, the Forum and the School of International and public Affairs.</w:t>
      </w:r>
    </w:p>
    <w:p w14:paraId="4E831B5B" w14:textId="77777777" w:rsidR="004137A0" w:rsidRPr="004137A0" w:rsidRDefault="004137A0" w:rsidP="004137A0">
      <w:pPr>
        <w:rPr>
          <w:rFonts w:ascii="Cambria" w:hAnsi="Cambria"/>
          <w:color w:val="auto"/>
          <w:sz w:val="32"/>
          <w:szCs w:val="32"/>
          <w:lang w:val="en-US"/>
        </w:rPr>
      </w:pPr>
      <w:r w:rsidRPr="004137A0">
        <w:rPr>
          <w:rFonts w:ascii="Cambria" w:hAnsi="Cambria"/>
          <w:color w:val="auto"/>
          <w:sz w:val="32"/>
          <w:szCs w:val="32"/>
          <w:lang w:val="en-US"/>
        </w:rPr>
        <w:t xml:space="preserve">In 1998, Renzo Piano was awarded of the Pritzker price, the equivalent of the Nobel prize for Architecture. </w:t>
      </w:r>
    </w:p>
    <w:p w14:paraId="16BD5890" w14:textId="77777777" w:rsidR="004137A0" w:rsidRPr="004137A0" w:rsidRDefault="004137A0" w:rsidP="004137A0">
      <w:pPr>
        <w:rPr>
          <w:rFonts w:ascii="Cambria" w:hAnsi="Cambria"/>
          <w:color w:val="auto"/>
          <w:sz w:val="32"/>
          <w:szCs w:val="32"/>
          <w:lang w:val="en-US"/>
        </w:rPr>
      </w:pPr>
    </w:p>
    <w:p w14:paraId="78FB525E" w14:textId="77777777" w:rsidR="004137A0" w:rsidRPr="004137A0" w:rsidRDefault="004137A0" w:rsidP="004137A0">
      <w:pPr>
        <w:rPr>
          <w:rFonts w:ascii="Cambria" w:hAnsi="Cambria"/>
          <w:color w:val="auto"/>
          <w:sz w:val="32"/>
          <w:szCs w:val="32"/>
          <w:lang w:val="en-US"/>
        </w:rPr>
      </w:pPr>
    </w:p>
    <w:p w14:paraId="5C93D9FB" w14:textId="77777777" w:rsidR="004137A0" w:rsidRPr="004137A0" w:rsidRDefault="004137A0" w:rsidP="004137A0">
      <w:pPr>
        <w:rPr>
          <w:rFonts w:ascii="Cambria" w:hAnsi="Cambria"/>
          <w:color w:val="auto"/>
          <w:sz w:val="32"/>
          <w:szCs w:val="32"/>
          <w:lang w:val="en-US"/>
        </w:rPr>
      </w:pPr>
      <w:r w:rsidRPr="004137A0">
        <w:rPr>
          <w:rFonts w:ascii="Cambria" w:hAnsi="Cambria"/>
          <w:b/>
          <w:bCs/>
          <w:color w:val="auto"/>
          <w:sz w:val="32"/>
          <w:szCs w:val="32"/>
          <w:lang w:val="en-US"/>
        </w:rPr>
        <w:t>The Renzo Piano Foundation.</w:t>
      </w:r>
      <w:r w:rsidRPr="004137A0">
        <w:rPr>
          <w:rFonts w:ascii="Cambria" w:hAnsi="Cambria"/>
          <w:color w:val="auto"/>
          <w:sz w:val="32"/>
          <w:szCs w:val="32"/>
          <w:lang w:val="en-US"/>
        </w:rPr>
        <w:t xml:space="preserve">  A non-profit Institution established in Genova since 2004, devoted to promoting the architectural profession. It has three major aims: conservation and enhancement of the archives, training of young architects and promotion of architecture as both technique and art of building.</w:t>
      </w:r>
    </w:p>
    <w:p w14:paraId="2F1E5983" w14:textId="77777777" w:rsidR="004137A0" w:rsidRPr="004137A0" w:rsidRDefault="004137A0" w:rsidP="004137A0">
      <w:pPr>
        <w:rPr>
          <w:rFonts w:ascii="Cambria" w:hAnsi="Cambria"/>
          <w:color w:val="auto"/>
          <w:sz w:val="32"/>
          <w:szCs w:val="32"/>
          <w:lang w:val="en-US"/>
        </w:rPr>
      </w:pPr>
    </w:p>
    <w:p w14:paraId="5673E598" w14:textId="77777777" w:rsidR="004137A0" w:rsidRPr="004137A0" w:rsidRDefault="004137A0" w:rsidP="00E67062">
      <w:pPr>
        <w:jc w:val="center"/>
        <w:rPr>
          <w:rFonts w:ascii="Cambria" w:hAnsi="Cambria"/>
          <w:color w:val="auto"/>
          <w:sz w:val="28"/>
          <w:szCs w:val="28"/>
          <w:lang w:val="en-GB"/>
        </w:rPr>
      </w:pPr>
    </w:p>
    <w:sectPr w:rsidR="004137A0" w:rsidRPr="004137A0" w:rsidSect="00C41413">
      <w:footerReference w:type="default" r:id="rId9"/>
      <w:headerReference w:type="first" r:id="rId10"/>
      <w:pgSz w:w="11906" w:h="16838"/>
      <w:pgMar w:top="2977" w:right="1417" w:bottom="1417" w:left="1417" w:header="709"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C27D" w14:textId="77777777" w:rsidR="00155C81" w:rsidRDefault="00155C81" w:rsidP="00155C81">
      <w:r>
        <w:separator/>
      </w:r>
    </w:p>
  </w:endnote>
  <w:endnote w:type="continuationSeparator" w:id="0">
    <w:p w14:paraId="5E82FD07" w14:textId="77777777" w:rsidR="00155C81" w:rsidRDefault="00155C81" w:rsidP="0015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2B34" w14:textId="30BFF0FE" w:rsidR="00C41413" w:rsidRDefault="00C41413" w:rsidP="009B1B47">
    <w:pPr>
      <w:pStyle w:val="Pidipagina"/>
      <w:tabs>
        <w:tab w:val="clear" w:pos="9072"/>
        <w:tab w:val="right" w:pos="9639"/>
      </w:tabs>
      <w:ind w:left="-567" w:right="-567"/>
      <w:jc w:val="center"/>
      <w:rPr>
        <w:rFonts w:ascii="Times New Roman" w:hAnsi="Times New Roman"/>
        <w:sz w:val="14"/>
        <w:szCs w:val="14"/>
        <w:lang w:val="it-IT"/>
      </w:rPr>
    </w:pPr>
  </w:p>
  <w:p w14:paraId="142473BF" w14:textId="77777777" w:rsidR="004137A0" w:rsidRPr="004D573A" w:rsidRDefault="004137A0" w:rsidP="009B1B47">
    <w:pPr>
      <w:pStyle w:val="Pidipagina"/>
      <w:tabs>
        <w:tab w:val="clear" w:pos="9072"/>
        <w:tab w:val="right" w:pos="9639"/>
      </w:tabs>
      <w:ind w:left="-567" w:right="-567"/>
      <w:jc w:val="center"/>
      <w:rPr>
        <w:rFonts w:ascii="Times New Roman" w:hAnsi="Times New Roman"/>
        <w:sz w:val="14"/>
        <w:szCs w:val="1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9072" w14:textId="77777777" w:rsidR="00155C81" w:rsidRDefault="00155C81" w:rsidP="00155C81">
      <w:r>
        <w:separator/>
      </w:r>
    </w:p>
  </w:footnote>
  <w:footnote w:type="continuationSeparator" w:id="0">
    <w:p w14:paraId="6970438E" w14:textId="77777777" w:rsidR="00155C81" w:rsidRDefault="00155C81" w:rsidP="0015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4157" w14:textId="11612277" w:rsidR="009878F9" w:rsidRPr="00FB5A6B" w:rsidRDefault="00FB5A6B" w:rsidP="009B1B47">
    <w:pPr>
      <w:pStyle w:val="Intestazione"/>
      <w:jc w:val="center"/>
    </w:pPr>
    <w:r>
      <w:rPr>
        <w:noProof/>
        <w:lang w:val="it-IT" w:eastAsia="it-IT"/>
      </w:rPr>
      <w:drawing>
        <wp:inline distT="0" distB="0" distL="0" distR="0" wp14:anchorId="6556EC3B" wp14:editId="5520C828">
          <wp:extent cx="905113" cy="900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113"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ECD"/>
    <w:multiLevelType w:val="hybridMultilevel"/>
    <w:tmpl w:val="D1DA54C6"/>
    <w:lvl w:ilvl="0" w:tplc="0410000F">
      <w:start w:val="1"/>
      <w:numFmt w:val="decimal"/>
      <w:lvlText w:val="%1."/>
      <w:lvlJc w:val="left"/>
      <w:pPr>
        <w:ind w:left="1069"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732405"/>
    <w:multiLevelType w:val="hybridMultilevel"/>
    <w:tmpl w:val="27BE0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3243210">
    <w:abstractNumId w:val="0"/>
  </w:num>
  <w:num w:numId="2" w16cid:durableId="853958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81"/>
    <w:rsid w:val="00155C81"/>
    <w:rsid w:val="001A7C2A"/>
    <w:rsid w:val="001C1D05"/>
    <w:rsid w:val="002B6410"/>
    <w:rsid w:val="00305861"/>
    <w:rsid w:val="0031320B"/>
    <w:rsid w:val="0032571D"/>
    <w:rsid w:val="003B0977"/>
    <w:rsid w:val="004137A0"/>
    <w:rsid w:val="00427028"/>
    <w:rsid w:val="00461DD8"/>
    <w:rsid w:val="00470914"/>
    <w:rsid w:val="004A2A8B"/>
    <w:rsid w:val="004C5003"/>
    <w:rsid w:val="004D573A"/>
    <w:rsid w:val="004F3AA0"/>
    <w:rsid w:val="0053446C"/>
    <w:rsid w:val="00545E82"/>
    <w:rsid w:val="005B7349"/>
    <w:rsid w:val="00642160"/>
    <w:rsid w:val="006C3E69"/>
    <w:rsid w:val="00720B42"/>
    <w:rsid w:val="007244B4"/>
    <w:rsid w:val="00766A81"/>
    <w:rsid w:val="00876D92"/>
    <w:rsid w:val="008B2C39"/>
    <w:rsid w:val="008B3EDF"/>
    <w:rsid w:val="00940DE4"/>
    <w:rsid w:val="00981158"/>
    <w:rsid w:val="009878F9"/>
    <w:rsid w:val="009B1B47"/>
    <w:rsid w:val="009B30A2"/>
    <w:rsid w:val="009D0811"/>
    <w:rsid w:val="009E63EF"/>
    <w:rsid w:val="00A06A1E"/>
    <w:rsid w:val="00A91BEE"/>
    <w:rsid w:val="00AA3109"/>
    <w:rsid w:val="00AB00F0"/>
    <w:rsid w:val="00AF6A6C"/>
    <w:rsid w:val="00BD0781"/>
    <w:rsid w:val="00C1584D"/>
    <w:rsid w:val="00C272A9"/>
    <w:rsid w:val="00C41413"/>
    <w:rsid w:val="00C51903"/>
    <w:rsid w:val="00C743B6"/>
    <w:rsid w:val="00C941DB"/>
    <w:rsid w:val="00CF2281"/>
    <w:rsid w:val="00D123D9"/>
    <w:rsid w:val="00D2141C"/>
    <w:rsid w:val="00DB4D6A"/>
    <w:rsid w:val="00DF036A"/>
    <w:rsid w:val="00E67062"/>
    <w:rsid w:val="00EC31DA"/>
    <w:rsid w:val="00EE20AE"/>
    <w:rsid w:val="00EE34AF"/>
    <w:rsid w:val="00EF0FD5"/>
    <w:rsid w:val="00EF6945"/>
    <w:rsid w:val="00F55C52"/>
    <w:rsid w:val="00FA19E7"/>
    <w:rsid w:val="00FB0E73"/>
    <w:rsid w:val="00FB4018"/>
    <w:rsid w:val="00FB5A6B"/>
    <w:rsid w:val="00FC38FF"/>
    <w:rsid w:val="00FD5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14355DB"/>
  <w15:docId w15:val="{20CD294B-397D-4B0C-939A-E1B431C8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4D6A"/>
    <w:pPr>
      <w:spacing w:after="0" w:line="240" w:lineRule="auto"/>
    </w:pPr>
    <w:rPr>
      <w:rFonts w:ascii="Arial" w:eastAsia="Times" w:hAnsi="Arial" w:cs="Times New Roman"/>
      <w:color w:val="FF0000"/>
      <w:sz w:val="20"/>
      <w:szCs w:val="20"/>
      <w:lang w:val="it-IT" w:eastAsia="fr-FR"/>
    </w:rPr>
  </w:style>
  <w:style w:type="paragraph" w:styleId="Titolo4">
    <w:name w:val="heading 4"/>
    <w:basedOn w:val="Normale"/>
    <w:link w:val="Titolo4Carattere"/>
    <w:uiPriority w:val="9"/>
    <w:qFormat/>
    <w:rsid w:val="00F55C52"/>
    <w:pPr>
      <w:spacing w:before="100" w:beforeAutospacing="1" w:after="100" w:afterAutospacing="1"/>
      <w:outlineLvl w:val="3"/>
    </w:pPr>
    <w:rPr>
      <w:rFonts w:ascii="Times New Roman" w:eastAsia="Times New Roman" w:hAnsi="Times New Roman"/>
      <w:b/>
      <w:bCs/>
      <w:color w:val="auto"/>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5C81"/>
    <w:pPr>
      <w:tabs>
        <w:tab w:val="center" w:pos="4536"/>
        <w:tab w:val="right" w:pos="9072"/>
      </w:tabs>
    </w:pPr>
    <w:rPr>
      <w:lang w:val="fr-FR"/>
    </w:rPr>
  </w:style>
  <w:style w:type="character" w:customStyle="1" w:styleId="IntestazioneCarattere">
    <w:name w:val="Intestazione Carattere"/>
    <w:basedOn w:val="Carpredefinitoparagrafo"/>
    <w:link w:val="Intestazione"/>
    <w:uiPriority w:val="99"/>
    <w:rsid w:val="00155C81"/>
  </w:style>
  <w:style w:type="paragraph" w:styleId="Pidipagina">
    <w:name w:val="footer"/>
    <w:basedOn w:val="Normale"/>
    <w:link w:val="PidipaginaCarattere"/>
    <w:uiPriority w:val="99"/>
    <w:unhideWhenUsed/>
    <w:rsid w:val="00155C81"/>
    <w:pPr>
      <w:tabs>
        <w:tab w:val="center" w:pos="4536"/>
        <w:tab w:val="right" w:pos="9072"/>
      </w:tabs>
    </w:pPr>
    <w:rPr>
      <w:lang w:val="fr-FR"/>
    </w:rPr>
  </w:style>
  <w:style w:type="character" w:customStyle="1" w:styleId="PidipaginaCarattere">
    <w:name w:val="Piè di pagina Carattere"/>
    <w:basedOn w:val="Carpredefinitoparagrafo"/>
    <w:link w:val="Pidipagina"/>
    <w:uiPriority w:val="99"/>
    <w:rsid w:val="00155C81"/>
  </w:style>
  <w:style w:type="paragraph" w:customStyle="1" w:styleId="Paragraphestandard">
    <w:name w:val="[Paragraphe standard]"/>
    <w:basedOn w:val="Normale"/>
    <w:uiPriority w:val="99"/>
    <w:rsid w:val="00155C81"/>
    <w:pPr>
      <w:autoSpaceDE w:val="0"/>
      <w:autoSpaceDN w:val="0"/>
      <w:adjustRightInd w:val="0"/>
      <w:spacing w:line="288" w:lineRule="auto"/>
      <w:textAlignment w:val="center"/>
    </w:pPr>
    <w:rPr>
      <w:rFonts w:ascii="Minion Pro" w:hAnsi="Minion Pro" w:cs="Minion Pro"/>
      <w:color w:val="000000"/>
      <w:sz w:val="24"/>
      <w:szCs w:val="24"/>
      <w:lang w:val="fr-FR"/>
    </w:rPr>
  </w:style>
  <w:style w:type="paragraph" w:styleId="Testofumetto">
    <w:name w:val="Balloon Text"/>
    <w:basedOn w:val="Normale"/>
    <w:link w:val="TestofumettoCarattere"/>
    <w:uiPriority w:val="99"/>
    <w:semiHidden/>
    <w:unhideWhenUsed/>
    <w:rsid w:val="00FB5A6B"/>
    <w:rPr>
      <w:rFonts w:ascii="Tahoma" w:hAnsi="Tahoma" w:cs="Tahoma"/>
      <w:sz w:val="16"/>
      <w:szCs w:val="16"/>
      <w:lang w:val="fr-FR"/>
    </w:rPr>
  </w:style>
  <w:style w:type="character" w:customStyle="1" w:styleId="TestofumettoCarattere">
    <w:name w:val="Testo fumetto Carattere"/>
    <w:basedOn w:val="Carpredefinitoparagrafo"/>
    <w:link w:val="Testofumetto"/>
    <w:uiPriority w:val="99"/>
    <w:semiHidden/>
    <w:rsid w:val="00FB5A6B"/>
    <w:rPr>
      <w:rFonts w:ascii="Tahoma" w:hAnsi="Tahoma" w:cs="Tahoma"/>
      <w:sz w:val="16"/>
      <w:szCs w:val="16"/>
    </w:rPr>
  </w:style>
  <w:style w:type="paragraph" w:styleId="Paragrafoelenco">
    <w:name w:val="List Paragraph"/>
    <w:basedOn w:val="Normale"/>
    <w:uiPriority w:val="34"/>
    <w:qFormat/>
    <w:rsid w:val="00DB4D6A"/>
    <w:pPr>
      <w:spacing w:after="200" w:line="276" w:lineRule="auto"/>
      <w:ind w:left="720"/>
      <w:contextualSpacing/>
    </w:pPr>
    <w:rPr>
      <w:rFonts w:ascii="Calibri" w:eastAsia="Calibri" w:hAnsi="Calibri"/>
      <w:color w:val="auto"/>
      <w:sz w:val="22"/>
      <w:szCs w:val="22"/>
      <w:lang w:eastAsia="en-US"/>
    </w:rPr>
  </w:style>
  <w:style w:type="character" w:styleId="Collegamentoipertestuale">
    <w:name w:val="Hyperlink"/>
    <w:uiPriority w:val="99"/>
    <w:unhideWhenUsed/>
    <w:rsid w:val="00DB4D6A"/>
    <w:rPr>
      <w:color w:val="0000FF"/>
      <w:u w:val="single"/>
    </w:rPr>
  </w:style>
  <w:style w:type="character" w:customStyle="1" w:styleId="Titolo4Carattere">
    <w:name w:val="Titolo 4 Carattere"/>
    <w:basedOn w:val="Carpredefinitoparagrafo"/>
    <w:link w:val="Titolo4"/>
    <w:uiPriority w:val="9"/>
    <w:rsid w:val="00F55C52"/>
    <w:rPr>
      <w:rFonts w:ascii="Times New Roman" w:eastAsia="Times New Roman" w:hAnsi="Times New Roman" w:cs="Times New Roman"/>
      <w:b/>
      <w:bCs/>
      <w:sz w:val="24"/>
      <w:szCs w:val="24"/>
      <w:lang w:val="it-IT" w:eastAsia="it-IT"/>
    </w:rPr>
  </w:style>
  <w:style w:type="character" w:styleId="Menzionenonrisolta">
    <w:name w:val="Unresolved Mention"/>
    <w:basedOn w:val="Carpredefinitoparagrafo"/>
    <w:uiPriority w:val="99"/>
    <w:semiHidden/>
    <w:unhideWhenUsed/>
    <w:rsid w:val="00C74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22386">
      <w:bodyDiv w:val="1"/>
      <w:marLeft w:val="0"/>
      <w:marRight w:val="0"/>
      <w:marTop w:val="0"/>
      <w:marBottom w:val="0"/>
      <w:divBdr>
        <w:top w:val="none" w:sz="0" w:space="0" w:color="auto"/>
        <w:left w:val="none" w:sz="0" w:space="0" w:color="auto"/>
        <w:bottom w:val="none" w:sz="0" w:space="0" w:color="auto"/>
        <w:right w:val="none" w:sz="0" w:space="0" w:color="auto"/>
      </w:divBdr>
    </w:div>
    <w:div w:id="813566890">
      <w:bodyDiv w:val="1"/>
      <w:marLeft w:val="0"/>
      <w:marRight w:val="0"/>
      <w:marTop w:val="0"/>
      <w:marBottom w:val="0"/>
      <w:divBdr>
        <w:top w:val="none" w:sz="0" w:space="0" w:color="auto"/>
        <w:left w:val="none" w:sz="0" w:space="0" w:color="auto"/>
        <w:bottom w:val="none" w:sz="0" w:space="0" w:color="auto"/>
        <w:right w:val="none" w:sz="0" w:space="0" w:color="auto"/>
      </w:divBdr>
    </w:div>
    <w:div w:id="882013939">
      <w:bodyDiv w:val="1"/>
      <w:marLeft w:val="0"/>
      <w:marRight w:val="0"/>
      <w:marTop w:val="0"/>
      <w:marBottom w:val="0"/>
      <w:divBdr>
        <w:top w:val="none" w:sz="0" w:space="0" w:color="auto"/>
        <w:left w:val="none" w:sz="0" w:space="0" w:color="auto"/>
        <w:bottom w:val="none" w:sz="0" w:space="0" w:color="auto"/>
        <w:right w:val="none" w:sz="0" w:space="0" w:color="auto"/>
      </w:divBdr>
    </w:div>
    <w:div w:id="1119907997">
      <w:bodyDiv w:val="1"/>
      <w:marLeft w:val="0"/>
      <w:marRight w:val="0"/>
      <w:marTop w:val="0"/>
      <w:marBottom w:val="0"/>
      <w:divBdr>
        <w:top w:val="none" w:sz="0" w:space="0" w:color="auto"/>
        <w:left w:val="none" w:sz="0" w:space="0" w:color="auto"/>
        <w:bottom w:val="none" w:sz="0" w:space="0" w:color="auto"/>
        <w:right w:val="none" w:sz="0" w:space="0" w:color="auto"/>
      </w:divBdr>
    </w:div>
    <w:div w:id="1484153278">
      <w:bodyDiv w:val="1"/>
      <w:marLeft w:val="0"/>
      <w:marRight w:val="0"/>
      <w:marTop w:val="0"/>
      <w:marBottom w:val="0"/>
      <w:divBdr>
        <w:top w:val="none" w:sz="0" w:space="0" w:color="auto"/>
        <w:left w:val="none" w:sz="0" w:space="0" w:color="auto"/>
        <w:bottom w:val="none" w:sz="0" w:space="0" w:color="auto"/>
        <w:right w:val="none" w:sz="0" w:space="0" w:color="auto"/>
      </w:divBdr>
    </w:div>
    <w:div w:id="1560432556">
      <w:bodyDiv w:val="1"/>
      <w:marLeft w:val="0"/>
      <w:marRight w:val="0"/>
      <w:marTop w:val="0"/>
      <w:marBottom w:val="0"/>
      <w:divBdr>
        <w:top w:val="none" w:sz="0" w:space="0" w:color="auto"/>
        <w:left w:val="none" w:sz="0" w:space="0" w:color="auto"/>
        <w:bottom w:val="none" w:sz="0" w:space="0" w:color="auto"/>
        <w:right w:val="none" w:sz="0" w:space="0" w:color="auto"/>
      </w:divBdr>
    </w:div>
    <w:div w:id="1975678369">
      <w:bodyDiv w:val="1"/>
      <w:marLeft w:val="0"/>
      <w:marRight w:val="0"/>
      <w:marTop w:val="0"/>
      <w:marBottom w:val="0"/>
      <w:divBdr>
        <w:top w:val="none" w:sz="0" w:space="0" w:color="auto"/>
        <w:left w:val="none" w:sz="0" w:space="0" w:color="auto"/>
        <w:bottom w:val="none" w:sz="0" w:space="0" w:color="auto"/>
        <w:right w:val="none" w:sz="0" w:space="0" w:color="auto"/>
      </w:divBdr>
    </w:div>
    <w:div w:id="19791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1425-9E6C-478F-BC0E-89F835E0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Carta Intestata Fondazione Renzo Piano</vt:lpstr>
      <vt:lpstr/>
    </vt:vector>
  </TitlesOfParts>
  <Company>Fondazione Renzo Piano</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Fondazione Renzo Piano</dc:title>
  <dc:creator>FRP</dc:creator>
  <cp:lastModifiedBy>Chiara BENNATI</cp:lastModifiedBy>
  <cp:revision>5</cp:revision>
  <cp:lastPrinted>2025-05-26T15:01:00Z</cp:lastPrinted>
  <dcterms:created xsi:type="dcterms:W3CDTF">2025-06-08T20:21:00Z</dcterms:created>
  <dcterms:modified xsi:type="dcterms:W3CDTF">2025-06-08T20:33:00Z</dcterms:modified>
</cp:coreProperties>
</file>